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6895" w14:textId="77777777" w:rsidR="00770377" w:rsidRDefault="00770377" w:rsidP="00770377">
      <w:pPr>
        <w:jc w:val="center"/>
        <w:rPr>
          <w:b/>
          <w:noProof/>
          <w:sz w:val="28"/>
          <w:szCs w:val="28"/>
          <w:lang w:val="en-US"/>
        </w:rPr>
      </w:pPr>
      <w:r w:rsidRPr="003B19E5">
        <w:rPr>
          <w:b/>
          <w:noProof/>
          <w:sz w:val="28"/>
          <w:szCs w:val="28"/>
          <w:lang w:val="en-US"/>
        </w:rPr>
        <w:t>SPS9 Programme 2019</w:t>
      </w:r>
    </w:p>
    <w:p w14:paraId="7324D84B" w14:textId="77777777" w:rsidR="00770377" w:rsidRPr="003B19E5" w:rsidRDefault="00770377" w:rsidP="00770377">
      <w:pPr>
        <w:jc w:val="center"/>
        <w:rPr>
          <w:sz w:val="28"/>
          <w:szCs w:val="28"/>
        </w:rPr>
      </w:pPr>
    </w:p>
    <w:p w14:paraId="678AAFFA" w14:textId="77777777" w:rsidR="00770377" w:rsidRPr="00C119DB" w:rsidRDefault="00770377" w:rsidP="00770377">
      <w:pPr>
        <w:spacing w:after="0"/>
        <w:rPr>
          <w:b/>
          <w:sz w:val="28"/>
          <w:szCs w:val="28"/>
        </w:rPr>
      </w:pPr>
      <w:r w:rsidRPr="00C119DB">
        <w:rPr>
          <w:b/>
          <w:sz w:val="28"/>
          <w:szCs w:val="28"/>
        </w:rPr>
        <w:t>Friday 8</w:t>
      </w:r>
      <w:r w:rsidRPr="00C119DB">
        <w:rPr>
          <w:b/>
          <w:sz w:val="28"/>
          <w:szCs w:val="28"/>
          <w:vertAlign w:val="superscript"/>
        </w:rPr>
        <w:t>th</w:t>
      </w:r>
      <w:r w:rsidRPr="00C119DB">
        <w:rPr>
          <w:b/>
          <w:sz w:val="28"/>
          <w:szCs w:val="28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770377" w:rsidRPr="00C50FF0" w14:paraId="377178E4" w14:textId="77777777" w:rsidTr="00C728D2">
        <w:tc>
          <w:tcPr>
            <w:tcW w:w="9010" w:type="dxa"/>
            <w:gridSpan w:val="2"/>
            <w:shd w:val="clear" w:color="auto" w:fill="B4C6E7" w:themeFill="accent1" w:themeFillTint="66"/>
          </w:tcPr>
          <w:p w14:paraId="4E8DF80A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Pre-conference workshops</w:t>
            </w:r>
          </w:p>
        </w:tc>
      </w:tr>
      <w:tr w:rsidR="00770377" w:rsidRPr="00C50FF0" w14:paraId="5C6CEB03" w14:textId="77777777" w:rsidTr="00C728D2">
        <w:tc>
          <w:tcPr>
            <w:tcW w:w="1555" w:type="dxa"/>
          </w:tcPr>
          <w:p w14:paraId="173793D4" w14:textId="2B7C32F2" w:rsidR="00770377" w:rsidRPr="00C728D2" w:rsidRDefault="00C728D2" w:rsidP="00A17BB2">
            <w:pPr>
              <w:contextualSpacing/>
            </w:pPr>
            <w:r w:rsidRPr="00C728D2">
              <w:t>9.00</w:t>
            </w:r>
            <w:r w:rsidR="00770377" w:rsidRPr="00C728D2">
              <w:t>-5.00pm</w:t>
            </w:r>
          </w:p>
        </w:tc>
        <w:tc>
          <w:tcPr>
            <w:tcW w:w="7455" w:type="dxa"/>
          </w:tcPr>
          <w:p w14:paraId="4A2EED0E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r w:rsidRPr="00C50FF0">
              <w:rPr>
                <w:sz w:val="24"/>
                <w:szCs w:val="24"/>
              </w:rPr>
              <w:t>Susan Whitney</w:t>
            </w:r>
          </w:p>
          <w:p w14:paraId="0548FF0B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b/>
                <w:i/>
                <w:sz w:val="24"/>
                <w:szCs w:val="24"/>
              </w:rPr>
              <w:t>Update &amp;</w:t>
            </w:r>
            <w:r w:rsidRPr="00C50FF0">
              <w:rPr>
                <w:sz w:val="24"/>
                <w:szCs w:val="24"/>
              </w:rPr>
              <w:t xml:space="preserve"> </w:t>
            </w:r>
            <w:r w:rsidRPr="00C50FF0">
              <w:rPr>
                <w:b/>
                <w:i/>
                <w:sz w:val="24"/>
                <w:szCs w:val="24"/>
              </w:rPr>
              <w:t>advances in BPPV management</w:t>
            </w:r>
          </w:p>
        </w:tc>
      </w:tr>
      <w:tr w:rsidR="00770377" w:rsidRPr="00C50FF0" w14:paraId="0A1F1783" w14:textId="77777777" w:rsidTr="00C728D2">
        <w:tc>
          <w:tcPr>
            <w:tcW w:w="1555" w:type="dxa"/>
          </w:tcPr>
          <w:p w14:paraId="5980BDC3" w14:textId="6669AF10" w:rsidR="00770377" w:rsidRPr="00C728D2" w:rsidRDefault="00C728D2" w:rsidP="00A17BB2">
            <w:pPr>
              <w:contextualSpacing/>
            </w:pPr>
            <w:r w:rsidRPr="00C728D2">
              <w:t>9.00</w:t>
            </w:r>
            <w:r w:rsidR="00770377" w:rsidRPr="00C728D2">
              <w:t>-5.00pm</w:t>
            </w:r>
          </w:p>
        </w:tc>
        <w:tc>
          <w:tcPr>
            <w:tcW w:w="7455" w:type="dxa"/>
          </w:tcPr>
          <w:p w14:paraId="3AFCBC5B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Prof Peter O’Sullivan</w:t>
            </w:r>
          </w:p>
          <w:p w14:paraId="0CD2B2B9" w14:textId="77777777" w:rsidR="00770377" w:rsidRPr="00C50FF0" w:rsidRDefault="00770377" w:rsidP="00A17BB2">
            <w:pPr>
              <w:contextualSpacing/>
              <w:rPr>
                <w:b/>
                <w:i/>
                <w:sz w:val="24"/>
                <w:szCs w:val="24"/>
                <w:lang w:val="en-AU"/>
              </w:rPr>
            </w:pPr>
            <w:r w:rsidRPr="00C50FF0">
              <w:rPr>
                <w:b/>
                <w:i/>
                <w:sz w:val="24"/>
                <w:szCs w:val="24"/>
                <w:lang w:val="en-AU"/>
              </w:rPr>
              <w:t>Making sense of low back pain: A cognitive functional approach to managing disabling LBP</w:t>
            </w:r>
          </w:p>
        </w:tc>
      </w:tr>
    </w:tbl>
    <w:p w14:paraId="65D5A7D2" w14:textId="77777777" w:rsidR="00770377" w:rsidRDefault="00770377" w:rsidP="00770377">
      <w:pPr>
        <w:spacing w:after="0"/>
      </w:pPr>
      <w:bookmarkStart w:id="0" w:name="_GoBack"/>
      <w:bookmarkEnd w:id="0"/>
    </w:p>
    <w:p w14:paraId="50941C13" w14:textId="77777777" w:rsidR="00770377" w:rsidRDefault="00770377" w:rsidP="00770377">
      <w:pPr>
        <w:spacing w:after="0"/>
        <w:rPr>
          <w:b/>
          <w:sz w:val="28"/>
          <w:szCs w:val="28"/>
        </w:rPr>
      </w:pPr>
    </w:p>
    <w:p w14:paraId="5D05D73F" w14:textId="77777777" w:rsidR="00770377" w:rsidRPr="00C119DB" w:rsidRDefault="00770377" w:rsidP="00770377">
      <w:pPr>
        <w:spacing w:after="0"/>
        <w:rPr>
          <w:b/>
          <w:sz w:val="28"/>
          <w:szCs w:val="28"/>
        </w:rPr>
      </w:pPr>
      <w:r w:rsidRPr="00C119DB">
        <w:rPr>
          <w:b/>
          <w:sz w:val="28"/>
          <w:szCs w:val="28"/>
        </w:rPr>
        <w:t>Saturday 9</w:t>
      </w:r>
      <w:r w:rsidRPr="00C119DB">
        <w:rPr>
          <w:b/>
          <w:sz w:val="28"/>
          <w:szCs w:val="28"/>
          <w:vertAlign w:val="superscript"/>
        </w:rPr>
        <w:t>th</w:t>
      </w:r>
      <w:r w:rsidRPr="00C119DB">
        <w:rPr>
          <w:b/>
          <w:sz w:val="28"/>
          <w:szCs w:val="28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7456"/>
      </w:tblGrid>
      <w:tr w:rsidR="00770377" w:rsidRPr="00C50FF0" w14:paraId="7219B108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441F7DA1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  <w:r w:rsidRPr="00C50FF0">
              <w:rPr>
                <w:sz w:val="24"/>
                <w:szCs w:val="24"/>
              </w:rPr>
              <w:t>am</w:t>
            </w:r>
          </w:p>
        </w:tc>
        <w:tc>
          <w:tcPr>
            <w:tcW w:w="7461" w:type="dxa"/>
            <w:shd w:val="clear" w:color="auto" w:fill="B4C6E7" w:themeFill="accent1" w:themeFillTint="66"/>
          </w:tcPr>
          <w:p w14:paraId="072358FE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Registration</w:t>
            </w:r>
          </w:p>
        </w:tc>
      </w:tr>
      <w:tr w:rsidR="00770377" w:rsidRPr="00C50FF0" w14:paraId="344EF293" w14:textId="77777777" w:rsidTr="00A17BB2">
        <w:tc>
          <w:tcPr>
            <w:tcW w:w="1555" w:type="dxa"/>
          </w:tcPr>
          <w:p w14:paraId="5EA978EA" w14:textId="77777777" w:rsidR="00770377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8.15am</w:t>
            </w:r>
          </w:p>
        </w:tc>
        <w:tc>
          <w:tcPr>
            <w:tcW w:w="7461" w:type="dxa"/>
          </w:tcPr>
          <w:p w14:paraId="26909056" w14:textId="77777777" w:rsidR="00770377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– mihi whakatau</w:t>
            </w:r>
          </w:p>
          <w:p w14:paraId="12FDF93A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address: Dr Margot Skinner</w:t>
            </w:r>
          </w:p>
        </w:tc>
      </w:tr>
      <w:tr w:rsidR="00770377" w:rsidRPr="00C50FF0" w14:paraId="4B943B3D" w14:textId="77777777" w:rsidTr="00A17BB2">
        <w:tc>
          <w:tcPr>
            <w:tcW w:w="1555" w:type="dxa"/>
          </w:tcPr>
          <w:p w14:paraId="53BCB656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50FF0">
              <w:rPr>
                <w:sz w:val="24"/>
                <w:szCs w:val="24"/>
              </w:rPr>
              <w:t>am</w:t>
            </w:r>
          </w:p>
        </w:tc>
        <w:tc>
          <w:tcPr>
            <w:tcW w:w="7461" w:type="dxa"/>
          </w:tcPr>
          <w:p w14:paraId="09ABDF48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Prof Susan Whitney</w:t>
            </w:r>
          </w:p>
          <w:p w14:paraId="21A17F10" w14:textId="77777777" w:rsidR="00770377" w:rsidRPr="00C50FF0" w:rsidRDefault="00770377" w:rsidP="00A17BB2">
            <w:pPr>
              <w:contextualSpacing/>
              <w:rPr>
                <w:i/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Updates in vestibular rehabilitation</w:t>
            </w:r>
          </w:p>
        </w:tc>
      </w:tr>
      <w:tr w:rsidR="00770377" w:rsidRPr="00C50FF0" w14:paraId="3A0F85F3" w14:textId="77777777" w:rsidTr="00A17BB2">
        <w:tc>
          <w:tcPr>
            <w:tcW w:w="1555" w:type="dxa"/>
          </w:tcPr>
          <w:p w14:paraId="10B1765E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Pr="00C50FF0">
              <w:rPr>
                <w:sz w:val="24"/>
                <w:szCs w:val="24"/>
              </w:rPr>
              <w:t>am</w:t>
            </w:r>
          </w:p>
        </w:tc>
        <w:tc>
          <w:tcPr>
            <w:tcW w:w="7461" w:type="dxa"/>
          </w:tcPr>
          <w:p w14:paraId="0316BA83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Prof Peter O’Sullivan</w:t>
            </w:r>
          </w:p>
          <w:p w14:paraId="19FDD636" w14:textId="77777777" w:rsidR="00770377" w:rsidRPr="00C50FF0" w:rsidRDefault="00770377" w:rsidP="00A17BB2">
            <w:pPr>
              <w:contextualSpacing/>
              <w:rPr>
                <w:i/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Myths and facts about low back pain</w:t>
            </w:r>
          </w:p>
        </w:tc>
      </w:tr>
      <w:tr w:rsidR="00770377" w:rsidRPr="00C50FF0" w14:paraId="6E497CFC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00928BD4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 w:rsidRPr="00C50FF0">
              <w:rPr>
                <w:sz w:val="24"/>
                <w:szCs w:val="24"/>
              </w:rPr>
              <w:t>am</w:t>
            </w:r>
          </w:p>
        </w:tc>
        <w:tc>
          <w:tcPr>
            <w:tcW w:w="7461" w:type="dxa"/>
            <w:shd w:val="clear" w:color="auto" w:fill="B4C6E7" w:themeFill="accent1" w:themeFillTint="66"/>
          </w:tcPr>
          <w:p w14:paraId="110B019C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Break</w:t>
            </w:r>
          </w:p>
        </w:tc>
      </w:tr>
      <w:tr w:rsidR="00770377" w:rsidRPr="00C50FF0" w14:paraId="073A3119" w14:textId="77777777" w:rsidTr="00A17BB2">
        <w:tc>
          <w:tcPr>
            <w:tcW w:w="1555" w:type="dxa"/>
          </w:tcPr>
          <w:p w14:paraId="144CC78C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00</w:t>
            </w:r>
            <w:r w:rsidRPr="00C50FF0">
              <w:rPr>
                <w:sz w:val="24"/>
                <w:szCs w:val="24"/>
              </w:rPr>
              <w:t>am</w:t>
            </w:r>
          </w:p>
        </w:tc>
        <w:tc>
          <w:tcPr>
            <w:tcW w:w="7461" w:type="dxa"/>
          </w:tcPr>
          <w:p w14:paraId="6090089E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Tania Clifton Smith</w:t>
            </w:r>
          </w:p>
          <w:p w14:paraId="10A78F89" w14:textId="77777777" w:rsidR="00770377" w:rsidRPr="00C50FF0" w:rsidRDefault="00770377" w:rsidP="00A17BB2">
            <w:pPr>
              <w:contextualSpacing/>
              <w:rPr>
                <w:i/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Breathing dysfunction/Breathing pattern disorders. How to recognise and what to do</w:t>
            </w:r>
          </w:p>
        </w:tc>
      </w:tr>
      <w:tr w:rsidR="00770377" w:rsidRPr="00C50FF0" w14:paraId="3AAF6127" w14:textId="77777777" w:rsidTr="00A17BB2">
        <w:tc>
          <w:tcPr>
            <w:tcW w:w="1555" w:type="dxa"/>
          </w:tcPr>
          <w:p w14:paraId="5E7A33A5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11.45a</w:t>
            </w:r>
            <w:r w:rsidRPr="00C50FF0">
              <w:rPr>
                <w:sz w:val="24"/>
                <w:szCs w:val="24"/>
              </w:rPr>
              <w:t>m</w:t>
            </w:r>
          </w:p>
        </w:tc>
        <w:tc>
          <w:tcPr>
            <w:tcW w:w="7461" w:type="dxa"/>
          </w:tcPr>
          <w:p w14:paraId="111C1730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Invited: Assoc Prof Debra Waters</w:t>
            </w:r>
          </w:p>
          <w:p w14:paraId="7DB24288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  <w:lang w:val="en-US"/>
              </w:rPr>
              <w:t>Identification and treatment of sarcopenic and frail older adults</w:t>
            </w:r>
          </w:p>
        </w:tc>
      </w:tr>
      <w:tr w:rsidR="00770377" w:rsidRPr="00C50FF0" w14:paraId="2F157E8B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752EF7D8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  <w:shd w:val="clear" w:color="auto" w:fill="B4C6E7" w:themeFill="accent1" w:themeFillTint="66"/>
          </w:tcPr>
          <w:p w14:paraId="25E72224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 xml:space="preserve">Lunch </w:t>
            </w:r>
          </w:p>
        </w:tc>
      </w:tr>
      <w:tr w:rsidR="00770377" w:rsidRPr="00C50FF0" w14:paraId="3F3491AB" w14:textId="77777777" w:rsidTr="00A17BB2">
        <w:tc>
          <w:tcPr>
            <w:tcW w:w="1555" w:type="dxa"/>
          </w:tcPr>
          <w:p w14:paraId="66A46E90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15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</w:tcPr>
          <w:p w14:paraId="4D3282DF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Dr Lou Atkins</w:t>
            </w:r>
          </w:p>
          <w:p w14:paraId="25D388D1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behaviour: Tools for thought and action</w:t>
            </w:r>
          </w:p>
        </w:tc>
      </w:tr>
      <w:tr w:rsidR="00770377" w:rsidRPr="00C50FF0" w14:paraId="629D3F61" w14:textId="77777777" w:rsidTr="00A17BB2">
        <w:tc>
          <w:tcPr>
            <w:tcW w:w="1555" w:type="dxa"/>
          </w:tcPr>
          <w:p w14:paraId="5EC51B7F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00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</w:tcPr>
          <w:p w14:paraId="4ABCB0D3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Invited: Dr Richard Ellis</w:t>
            </w:r>
          </w:p>
          <w:p w14:paraId="43D878C0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  <w:lang w:val="en-US"/>
              </w:rPr>
              <w:t>Towards a better understanding of peripheral nervous system disorders</w:t>
            </w:r>
          </w:p>
        </w:tc>
      </w:tr>
      <w:tr w:rsidR="00770377" w:rsidRPr="00C50FF0" w14:paraId="7BC3F059" w14:textId="77777777" w:rsidTr="00A17BB2">
        <w:tc>
          <w:tcPr>
            <w:tcW w:w="1555" w:type="dxa"/>
          </w:tcPr>
          <w:p w14:paraId="45956014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</w:tcPr>
          <w:p w14:paraId="0E93B211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 xml:space="preserve">Invited: Dr Ben Darlow </w:t>
            </w:r>
          </w:p>
          <w:p w14:paraId="5322DEA3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Thinking about OA: opportunities to enhance care and quality of life</w:t>
            </w:r>
          </w:p>
        </w:tc>
      </w:tr>
      <w:tr w:rsidR="00770377" w:rsidRPr="00C50FF0" w14:paraId="6DE15589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26E87E12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00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  <w:shd w:val="clear" w:color="auto" w:fill="B4C6E7" w:themeFill="accent1" w:themeFillTint="66"/>
          </w:tcPr>
          <w:p w14:paraId="40393635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Break</w:t>
            </w:r>
          </w:p>
        </w:tc>
      </w:tr>
      <w:tr w:rsidR="00770377" w:rsidRPr="00C50FF0" w14:paraId="21F179D2" w14:textId="77777777" w:rsidTr="00A17BB2">
        <w:tc>
          <w:tcPr>
            <w:tcW w:w="1555" w:type="dxa"/>
          </w:tcPr>
          <w:p w14:paraId="789B5124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</w:tcPr>
          <w:p w14:paraId="7984D354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Keynote: Prof Ew</w:t>
            </w:r>
            <w:r w:rsidRPr="00C50FF0">
              <w:rPr>
                <w:sz w:val="24"/>
                <w:szCs w:val="24"/>
              </w:rPr>
              <w:t>a Roos</w:t>
            </w:r>
          </w:p>
          <w:p w14:paraId="77AC2417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Considering surgery for your knee problem? Exercise may work just as well!</w:t>
            </w:r>
          </w:p>
        </w:tc>
      </w:tr>
      <w:tr w:rsidR="00770377" w:rsidRPr="00C50FF0" w14:paraId="2183FDEB" w14:textId="77777777" w:rsidTr="00A17BB2">
        <w:tc>
          <w:tcPr>
            <w:tcW w:w="1555" w:type="dxa"/>
          </w:tcPr>
          <w:p w14:paraId="47DB43AE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</w:tcPr>
          <w:p w14:paraId="41C0549C" w14:textId="77777777" w:rsidR="00770377" w:rsidRDefault="00770377" w:rsidP="00A17BB2">
            <w:pPr>
              <w:contextualSpacing/>
              <w:rPr>
                <w:sz w:val="24"/>
                <w:szCs w:val="24"/>
                <w:lang w:val="en-US"/>
              </w:rPr>
            </w:pPr>
            <w:r w:rsidRPr="00C50FF0">
              <w:rPr>
                <w:sz w:val="24"/>
                <w:szCs w:val="24"/>
              </w:rPr>
              <w:t>Invited: Cam</w:t>
            </w:r>
            <w:r>
              <w:rPr>
                <w:sz w:val="24"/>
                <w:szCs w:val="24"/>
              </w:rPr>
              <w:t>eron</w:t>
            </w:r>
            <w:r w:rsidRPr="00C50FF0">
              <w:rPr>
                <w:sz w:val="24"/>
                <w:szCs w:val="24"/>
              </w:rPr>
              <w:t xml:space="preserve"> </w:t>
            </w:r>
            <w:r w:rsidRPr="00C50FF0">
              <w:rPr>
                <w:sz w:val="24"/>
                <w:szCs w:val="24"/>
                <w:lang w:val="en-US"/>
              </w:rPr>
              <w:t>Calkoen</w:t>
            </w:r>
            <w:r w:rsidRPr="00C50FF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C50FF0">
              <w:rPr>
                <w:sz w:val="24"/>
                <w:szCs w:val="24"/>
                <w:lang w:val="en-US"/>
              </w:rPr>
              <w:t>- Motivational Speaker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14:paraId="0A7ABBD1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C50FF0">
              <w:rPr>
                <w:sz w:val="24"/>
                <w:szCs w:val="24"/>
                <w:lang w:val="en-US"/>
              </w:rPr>
              <w:t>ersonal experiences of being a consumer of healthcare services, with a focus of Dreaming BIG, Achieving MORE</w:t>
            </w:r>
          </w:p>
        </w:tc>
      </w:tr>
      <w:tr w:rsidR="00770377" w:rsidRPr="00C50FF0" w14:paraId="7C72435C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5FB0F4AA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61" w:type="dxa"/>
            <w:shd w:val="clear" w:color="auto" w:fill="B4C6E7" w:themeFill="accent1" w:themeFillTint="66"/>
          </w:tcPr>
          <w:p w14:paraId="22A704DC" w14:textId="77777777" w:rsidR="00770377" w:rsidRPr="00C50FF0" w:rsidRDefault="00770377" w:rsidP="00A17BB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Cocktail hour: Foyer area</w:t>
            </w:r>
          </w:p>
        </w:tc>
      </w:tr>
    </w:tbl>
    <w:p w14:paraId="468F1FA6" w14:textId="77777777" w:rsidR="00770377" w:rsidRDefault="00770377" w:rsidP="00770377">
      <w:pPr>
        <w:spacing w:after="0"/>
      </w:pPr>
    </w:p>
    <w:p w14:paraId="7BBE0DA0" w14:textId="77777777" w:rsidR="00770377" w:rsidRDefault="00770377" w:rsidP="00770377">
      <w:pPr>
        <w:spacing w:after="0"/>
      </w:pPr>
    </w:p>
    <w:p w14:paraId="451DA9A9" w14:textId="77777777" w:rsidR="00770377" w:rsidRDefault="00770377" w:rsidP="00770377">
      <w:pPr>
        <w:spacing w:after="0"/>
      </w:pPr>
    </w:p>
    <w:p w14:paraId="1E02A006" w14:textId="77777777" w:rsidR="00770377" w:rsidRDefault="00770377" w:rsidP="00770377">
      <w:pPr>
        <w:spacing w:after="0"/>
      </w:pPr>
    </w:p>
    <w:p w14:paraId="65C1C1AC" w14:textId="77777777" w:rsidR="00770377" w:rsidRPr="00C119DB" w:rsidRDefault="00770377" w:rsidP="00770377">
      <w:pPr>
        <w:spacing w:after="0"/>
        <w:rPr>
          <w:b/>
          <w:sz w:val="28"/>
          <w:szCs w:val="28"/>
        </w:rPr>
      </w:pPr>
      <w:r w:rsidRPr="00C119DB">
        <w:rPr>
          <w:b/>
          <w:sz w:val="28"/>
          <w:szCs w:val="28"/>
        </w:rPr>
        <w:t>Sunday 10</w:t>
      </w:r>
      <w:r w:rsidRPr="00C119DB">
        <w:rPr>
          <w:b/>
          <w:sz w:val="28"/>
          <w:szCs w:val="28"/>
          <w:vertAlign w:val="superscript"/>
        </w:rPr>
        <w:t>th</w:t>
      </w:r>
      <w:r w:rsidRPr="00C119DB">
        <w:rPr>
          <w:b/>
          <w:sz w:val="28"/>
          <w:szCs w:val="28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770377" w:rsidRPr="00C50FF0" w14:paraId="725EA193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552FC5DD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8.00am</w:t>
            </w:r>
          </w:p>
        </w:tc>
        <w:tc>
          <w:tcPr>
            <w:tcW w:w="7455" w:type="dxa"/>
            <w:shd w:val="clear" w:color="auto" w:fill="B4C6E7" w:themeFill="accent1" w:themeFillTint="66"/>
          </w:tcPr>
          <w:p w14:paraId="24C69C15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Arrival</w:t>
            </w:r>
            <w:r>
              <w:rPr>
                <w:sz w:val="24"/>
                <w:szCs w:val="24"/>
              </w:rPr>
              <w:t xml:space="preserve"> with Croissants/tea/coffee</w:t>
            </w:r>
          </w:p>
        </w:tc>
      </w:tr>
      <w:tr w:rsidR="00770377" w:rsidRPr="00C50FF0" w14:paraId="73395AE3" w14:textId="77777777" w:rsidTr="00A17BB2">
        <w:tc>
          <w:tcPr>
            <w:tcW w:w="1555" w:type="dxa"/>
          </w:tcPr>
          <w:p w14:paraId="33697D56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8.15am</w:t>
            </w:r>
          </w:p>
        </w:tc>
        <w:tc>
          <w:tcPr>
            <w:tcW w:w="7455" w:type="dxa"/>
          </w:tcPr>
          <w:p w14:paraId="70FA2CAC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 xml:space="preserve">Keynote: Prof Peter O’Sullivan </w:t>
            </w:r>
          </w:p>
          <w:p w14:paraId="4890B9EB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What does high value care for low back pain look like?</w:t>
            </w:r>
          </w:p>
        </w:tc>
      </w:tr>
      <w:tr w:rsidR="00770377" w:rsidRPr="00C50FF0" w14:paraId="310E405B" w14:textId="77777777" w:rsidTr="00A17BB2">
        <w:tc>
          <w:tcPr>
            <w:tcW w:w="1555" w:type="dxa"/>
          </w:tcPr>
          <w:p w14:paraId="7A60B398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  <w:r w:rsidRPr="00C50FF0">
              <w:rPr>
                <w:sz w:val="24"/>
                <w:szCs w:val="24"/>
              </w:rPr>
              <w:t>am</w:t>
            </w:r>
          </w:p>
        </w:tc>
        <w:tc>
          <w:tcPr>
            <w:tcW w:w="7455" w:type="dxa"/>
          </w:tcPr>
          <w:p w14:paraId="6AD6B53E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Tania Clifton Smith</w:t>
            </w:r>
          </w:p>
          <w:p w14:paraId="49F4026F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Breathing well is the first step to optimum health, movement and well-being</w:t>
            </w:r>
          </w:p>
        </w:tc>
      </w:tr>
      <w:tr w:rsidR="00770377" w:rsidRPr="00C50FF0" w14:paraId="346BD72C" w14:textId="77777777" w:rsidTr="00A17BB2">
        <w:tc>
          <w:tcPr>
            <w:tcW w:w="1555" w:type="dxa"/>
          </w:tcPr>
          <w:p w14:paraId="0AC7A958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9.45am</w:t>
            </w:r>
          </w:p>
        </w:tc>
        <w:tc>
          <w:tcPr>
            <w:tcW w:w="7455" w:type="dxa"/>
          </w:tcPr>
          <w:p w14:paraId="28B856FB" w14:textId="77777777" w:rsidR="00770377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Dr Lou Atkins</w:t>
            </w:r>
          </w:p>
          <w:p w14:paraId="42EDB5FF" w14:textId="77777777" w:rsidR="00770377" w:rsidRPr="00F81D0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behavioural science in physiotherapy</w:t>
            </w:r>
          </w:p>
        </w:tc>
      </w:tr>
      <w:tr w:rsidR="00770377" w:rsidRPr="00C50FF0" w14:paraId="72257264" w14:textId="77777777" w:rsidTr="00A17BB2">
        <w:tc>
          <w:tcPr>
            <w:tcW w:w="1555" w:type="dxa"/>
            <w:shd w:val="clear" w:color="auto" w:fill="B4C6E7" w:themeFill="accent1" w:themeFillTint="66"/>
          </w:tcPr>
          <w:p w14:paraId="282A7D2A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10.30am</w:t>
            </w:r>
          </w:p>
        </w:tc>
        <w:tc>
          <w:tcPr>
            <w:tcW w:w="7455" w:type="dxa"/>
            <w:shd w:val="clear" w:color="auto" w:fill="B4C6E7" w:themeFill="accent1" w:themeFillTint="66"/>
          </w:tcPr>
          <w:p w14:paraId="0110875C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BRUNCH</w:t>
            </w:r>
          </w:p>
        </w:tc>
      </w:tr>
      <w:tr w:rsidR="00770377" w:rsidRPr="00C50FF0" w14:paraId="40B6759F" w14:textId="77777777" w:rsidTr="00A17BB2">
        <w:tc>
          <w:tcPr>
            <w:tcW w:w="1555" w:type="dxa"/>
          </w:tcPr>
          <w:p w14:paraId="21A25959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.30am</w:t>
            </w:r>
          </w:p>
        </w:tc>
        <w:tc>
          <w:tcPr>
            <w:tcW w:w="7455" w:type="dxa"/>
          </w:tcPr>
          <w:p w14:paraId="6C4A6373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Invited: Dr Hilda Mulligan</w:t>
            </w:r>
          </w:p>
          <w:p w14:paraId="7CD634D9" w14:textId="77777777" w:rsidR="00770377" w:rsidRPr="00FE14D1" w:rsidRDefault="00770377" w:rsidP="00A17BB2">
            <w:pPr>
              <w:contextualSpacing/>
              <w:rPr>
                <w:sz w:val="24"/>
                <w:szCs w:val="24"/>
                <w:lang w:val="en-US"/>
              </w:rPr>
            </w:pPr>
            <w:r w:rsidRPr="00C50FF0">
              <w:rPr>
                <w:sz w:val="24"/>
                <w:szCs w:val="24"/>
                <w:lang w:val="en-US"/>
              </w:rPr>
              <w:t>My life in physiotherapy as a clinician &amp; researcher</w:t>
            </w:r>
          </w:p>
        </w:tc>
      </w:tr>
      <w:tr w:rsidR="00770377" w:rsidRPr="00C50FF0" w14:paraId="33FC543E" w14:textId="77777777" w:rsidTr="00A17BB2">
        <w:tc>
          <w:tcPr>
            <w:tcW w:w="1555" w:type="dxa"/>
          </w:tcPr>
          <w:p w14:paraId="32CB3A4A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12.00pm</w:t>
            </w:r>
          </w:p>
        </w:tc>
        <w:tc>
          <w:tcPr>
            <w:tcW w:w="7455" w:type="dxa"/>
          </w:tcPr>
          <w:p w14:paraId="39880771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Keynote: Prof Susan Whitney</w:t>
            </w:r>
          </w:p>
          <w:p w14:paraId="32925CBC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An update on mild head injury (concussion): The most recent evidence</w:t>
            </w:r>
          </w:p>
        </w:tc>
      </w:tr>
      <w:tr w:rsidR="00770377" w:rsidRPr="00C50FF0" w14:paraId="6C8FA5DB" w14:textId="77777777" w:rsidTr="00A17BB2">
        <w:tc>
          <w:tcPr>
            <w:tcW w:w="1555" w:type="dxa"/>
          </w:tcPr>
          <w:p w14:paraId="72388DFC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55" w:type="dxa"/>
          </w:tcPr>
          <w:p w14:paraId="7EABF6FA" w14:textId="77777777" w:rsidR="00770377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Keynote: Prof Ewa Roos</w:t>
            </w:r>
          </w:p>
          <w:p w14:paraId="262ECD88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GLA:D – effective treatment for knee and hip osteoarthritis</w:t>
            </w:r>
          </w:p>
        </w:tc>
      </w:tr>
      <w:tr w:rsidR="00770377" w:rsidRPr="00C50FF0" w14:paraId="06771C12" w14:textId="77777777" w:rsidTr="00A17BB2">
        <w:tc>
          <w:tcPr>
            <w:tcW w:w="1555" w:type="dxa"/>
          </w:tcPr>
          <w:p w14:paraId="5DDABF63" w14:textId="77777777" w:rsidR="00770377" w:rsidRPr="00C50FF0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  <w:r w:rsidRPr="00C50FF0">
              <w:rPr>
                <w:sz w:val="24"/>
                <w:szCs w:val="24"/>
              </w:rPr>
              <w:t>pm</w:t>
            </w:r>
          </w:p>
        </w:tc>
        <w:tc>
          <w:tcPr>
            <w:tcW w:w="7455" w:type="dxa"/>
          </w:tcPr>
          <w:p w14:paraId="2BED2A7C" w14:textId="77777777" w:rsidR="00770377" w:rsidRDefault="00770377" w:rsidP="00A17BB2">
            <w:pPr>
              <w:contextualSpacing/>
              <w:rPr>
                <w:sz w:val="24"/>
                <w:szCs w:val="24"/>
              </w:rPr>
            </w:pPr>
            <w:r w:rsidRPr="00C50FF0">
              <w:rPr>
                <w:sz w:val="24"/>
                <w:szCs w:val="24"/>
              </w:rPr>
              <w:t>Closing remarks</w:t>
            </w:r>
            <w:r>
              <w:rPr>
                <w:sz w:val="24"/>
                <w:szCs w:val="24"/>
              </w:rPr>
              <w:t>: Dr Leigh Hale</w:t>
            </w:r>
          </w:p>
          <w:p w14:paraId="448391A4" w14:textId="77777777" w:rsidR="00770377" w:rsidRPr="00560948" w:rsidRDefault="00770377" w:rsidP="00A1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Whakamutunga</w:t>
            </w:r>
          </w:p>
        </w:tc>
      </w:tr>
    </w:tbl>
    <w:p w14:paraId="453F3F37" w14:textId="6FE46F2B" w:rsidR="00F81D00" w:rsidRPr="00770377" w:rsidRDefault="00F81D00" w:rsidP="00F81D00"/>
    <w:p w14:paraId="26690742" w14:textId="77777777" w:rsidR="00F81D00" w:rsidRDefault="00F81D00" w:rsidP="00F81D00">
      <w:pPr>
        <w:rPr>
          <w:sz w:val="40"/>
          <w:szCs w:val="40"/>
        </w:rPr>
      </w:pPr>
    </w:p>
    <w:p w14:paraId="2648467F" w14:textId="77777777" w:rsidR="00F81D00" w:rsidRDefault="00F81D00" w:rsidP="00F81D00">
      <w:pPr>
        <w:rPr>
          <w:sz w:val="40"/>
          <w:szCs w:val="40"/>
        </w:rPr>
      </w:pPr>
    </w:p>
    <w:p w14:paraId="3DC52F9B" w14:textId="77777777" w:rsidR="00F81D00" w:rsidRDefault="00F81D00" w:rsidP="00F81D00">
      <w:pPr>
        <w:rPr>
          <w:sz w:val="40"/>
          <w:szCs w:val="40"/>
        </w:rPr>
      </w:pPr>
    </w:p>
    <w:p w14:paraId="50C0335C" w14:textId="77777777" w:rsidR="00F81D00" w:rsidRPr="00BA68CF" w:rsidRDefault="00F81D00" w:rsidP="00F81D00">
      <w:pPr>
        <w:rPr>
          <w:sz w:val="40"/>
          <w:szCs w:val="40"/>
        </w:rPr>
      </w:pPr>
    </w:p>
    <w:p w14:paraId="787F3965" w14:textId="77777777" w:rsidR="00F81D00" w:rsidRDefault="00F81D00" w:rsidP="00F81D00"/>
    <w:p w14:paraId="43C9C3E3" w14:textId="77777777" w:rsidR="00F81D00" w:rsidRDefault="00F81D00" w:rsidP="00F81D00"/>
    <w:p w14:paraId="2E6CC065" w14:textId="77777777" w:rsidR="00182CE2" w:rsidRDefault="00182CE2"/>
    <w:sectPr w:rsidR="00182CE2" w:rsidSect="00923B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0"/>
    <w:rsid w:val="00182CE2"/>
    <w:rsid w:val="006A5637"/>
    <w:rsid w:val="00770377"/>
    <w:rsid w:val="00843384"/>
    <w:rsid w:val="00923B7F"/>
    <w:rsid w:val="009847AF"/>
    <w:rsid w:val="00BC0131"/>
    <w:rsid w:val="00C728D2"/>
    <w:rsid w:val="00EB2B0C"/>
    <w:rsid w:val="00F2382F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E6AC"/>
  <w15:chartTrackingRefBased/>
  <w15:docId w15:val="{37DFC96C-031F-A14D-A1F1-2DC4AA3E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D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Blair Isbister</cp:lastModifiedBy>
  <cp:revision>6</cp:revision>
  <dcterms:created xsi:type="dcterms:W3CDTF">2019-10-03T03:30:00Z</dcterms:created>
  <dcterms:modified xsi:type="dcterms:W3CDTF">2019-10-23T08:18:00Z</dcterms:modified>
</cp:coreProperties>
</file>